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833" w:rsidRPr="005B797F" w:rsidRDefault="000C6833" w:rsidP="000C6833">
      <w:pPr>
        <w:rPr>
          <w:b/>
          <w:sz w:val="24"/>
          <w:szCs w:val="24"/>
          <w:u w:val="single"/>
        </w:rPr>
      </w:pPr>
      <w:r w:rsidRPr="005B797F">
        <w:rPr>
          <w:b/>
          <w:sz w:val="24"/>
          <w:szCs w:val="24"/>
          <w:u w:val="single"/>
        </w:rPr>
        <w:t>Светлана</w:t>
      </w:r>
    </w:p>
    <w:p w:rsidR="00F04725" w:rsidRPr="005B797F" w:rsidRDefault="000C6833" w:rsidP="00F04725">
      <w:pPr>
        <w:rPr>
          <w:b/>
        </w:rPr>
      </w:pPr>
      <w:r w:rsidRPr="005B797F">
        <w:rPr>
          <w:b/>
        </w:rPr>
        <w:t xml:space="preserve">Добрый день! </w:t>
      </w:r>
      <w:proofErr w:type="gramStart"/>
      <w:r w:rsidRPr="005B797F">
        <w:rPr>
          <w:b/>
        </w:rPr>
        <w:t>Когда мы сможем запрашивать и получать от налоговой документ о принадлежности сумм денежных средств, перечисленных в качестве ЕНП и как он будет точно называться?</w:t>
      </w:r>
      <w:proofErr w:type="gramEnd"/>
      <w:r w:rsidRPr="005B797F">
        <w:rPr>
          <w:b/>
        </w:rPr>
        <w:t xml:space="preserve"> Уже март 2023 года, а мы не можем зачесть налоги и взносы</w:t>
      </w:r>
      <w:proofErr w:type="gramStart"/>
      <w:r w:rsidRPr="005B797F">
        <w:rPr>
          <w:b/>
        </w:rPr>
        <w:t>.</w:t>
      </w:r>
      <w:proofErr w:type="gramEnd"/>
      <w:r w:rsidRPr="005B797F">
        <w:rPr>
          <w:b/>
        </w:rPr>
        <w:t xml:space="preserve"> (</w:t>
      </w:r>
      <w:proofErr w:type="gramStart"/>
      <w:r w:rsidRPr="005B797F">
        <w:rPr>
          <w:b/>
        </w:rPr>
        <w:t>ф</w:t>
      </w:r>
      <w:proofErr w:type="gramEnd"/>
      <w:r w:rsidRPr="005B797F">
        <w:rPr>
          <w:b/>
        </w:rPr>
        <w:t xml:space="preserve">едеральный бюджет). </w:t>
      </w:r>
      <w:r w:rsidR="00F04725" w:rsidRPr="005B797F">
        <w:rPr>
          <w:b/>
        </w:rPr>
        <w:t>Спасибо.</w:t>
      </w:r>
    </w:p>
    <w:p w:rsidR="000C6833" w:rsidRPr="005B797F" w:rsidRDefault="000C6833" w:rsidP="000C6833">
      <w:pPr>
        <w:rPr>
          <w:b/>
          <w:sz w:val="24"/>
          <w:szCs w:val="24"/>
          <w:u w:val="single"/>
        </w:rPr>
      </w:pPr>
      <w:r w:rsidRPr="005B797F">
        <w:rPr>
          <w:b/>
          <w:sz w:val="24"/>
          <w:szCs w:val="24"/>
          <w:u w:val="single"/>
        </w:rPr>
        <w:t xml:space="preserve">Виктория </w:t>
      </w:r>
    </w:p>
    <w:p w:rsidR="000C6833" w:rsidRPr="005B797F" w:rsidRDefault="000C6833" w:rsidP="000C6833">
      <w:pPr>
        <w:rPr>
          <w:b/>
        </w:rPr>
      </w:pPr>
      <w:r w:rsidRPr="005B797F">
        <w:rPr>
          <w:b/>
        </w:rPr>
        <w:t>Сверка запросили, пришел ответ, но открыть не возможно.  На заказ  повторной сверки пришел отказ.</w:t>
      </w:r>
    </w:p>
    <w:p w:rsidR="000C6833" w:rsidRPr="005B797F" w:rsidRDefault="000C6833" w:rsidP="000C6833">
      <w:pPr>
        <w:rPr>
          <w:b/>
          <w:sz w:val="24"/>
          <w:szCs w:val="24"/>
          <w:u w:val="single"/>
        </w:rPr>
      </w:pPr>
      <w:r w:rsidRPr="005B797F">
        <w:rPr>
          <w:b/>
          <w:sz w:val="24"/>
          <w:szCs w:val="24"/>
          <w:u w:val="single"/>
          <w:lang w:val="en-US"/>
        </w:rPr>
        <w:t>Guest</w:t>
      </w:r>
      <w:r w:rsidRPr="005B797F">
        <w:rPr>
          <w:b/>
          <w:sz w:val="24"/>
          <w:szCs w:val="24"/>
          <w:u w:val="single"/>
        </w:rPr>
        <w:t xml:space="preserve"> 838</w:t>
      </w:r>
      <w:r w:rsidRPr="005B797F">
        <w:rPr>
          <w:b/>
          <w:sz w:val="24"/>
          <w:szCs w:val="24"/>
          <w:u w:val="single"/>
          <w:lang w:val="en-US"/>
        </w:rPr>
        <w:t>b</w:t>
      </w:r>
    </w:p>
    <w:p w:rsidR="000C6833" w:rsidRPr="005B797F" w:rsidRDefault="000C6833" w:rsidP="000C6833">
      <w:pPr>
        <w:rPr>
          <w:b/>
          <w:sz w:val="24"/>
          <w:szCs w:val="24"/>
        </w:rPr>
      </w:pPr>
      <w:r w:rsidRPr="005B797F">
        <w:rPr>
          <w:b/>
          <w:sz w:val="24"/>
          <w:szCs w:val="24"/>
        </w:rPr>
        <w:t xml:space="preserve">Данную справку мы </w:t>
      </w:r>
      <w:proofErr w:type="spellStart"/>
      <w:r w:rsidRPr="005B797F">
        <w:rPr>
          <w:b/>
          <w:sz w:val="24"/>
          <w:szCs w:val="24"/>
        </w:rPr>
        <w:t>запрсили</w:t>
      </w:r>
      <w:proofErr w:type="spellEnd"/>
      <w:r w:rsidRPr="005B797F">
        <w:rPr>
          <w:b/>
          <w:sz w:val="24"/>
          <w:szCs w:val="24"/>
        </w:rPr>
        <w:t xml:space="preserve"> еще 08.02.2023 г. Ответа до сих пор нет. Статус в ТКС «Доставлен». И все. Ответа нет.</w:t>
      </w:r>
    </w:p>
    <w:p w:rsidR="000C6833" w:rsidRPr="005B797F" w:rsidRDefault="000C6833" w:rsidP="000C6833">
      <w:pPr>
        <w:rPr>
          <w:b/>
          <w:sz w:val="24"/>
          <w:szCs w:val="24"/>
          <w:u w:val="single"/>
        </w:rPr>
      </w:pPr>
      <w:r w:rsidRPr="005B797F">
        <w:rPr>
          <w:b/>
          <w:sz w:val="24"/>
          <w:szCs w:val="24"/>
          <w:u w:val="single"/>
        </w:rPr>
        <w:t xml:space="preserve">Ольга </w:t>
      </w:r>
    </w:p>
    <w:p w:rsidR="005E434C" w:rsidRPr="005B797F" w:rsidRDefault="000C6833">
      <w:pPr>
        <w:rPr>
          <w:b/>
          <w:sz w:val="24"/>
          <w:szCs w:val="24"/>
        </w:rPr>
      </w:pPr>
      <w:r w:rsidRPr="005B797F">
        <w:rPr>
          <w:b/>
          <w:sz w:val="24"/>
          <w:szCs w:val="24"/>
        </w:rPr>
        <w:t xml:space="preserve"> Сверка в личном кабинете НЕВОЗМОЖНА</w:t>
      </w:r>
    </w:p>
    <w:p w:rsidR="005B797F" w:rsidRDefault="005B797F" w:rsidP="005B797F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Ответ: </w:t>
      </w:r>
    </w:p>
    <w:p w:rsidR="00F04725" w:rsidRDefault="00F04725" w:rsidP="00F04725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связи с внедрением института Единого налогового счета в течение переходного периода ведутся доработки процессов формирования справки </w:t>
      </w:r>
      <w:r w:rsidRPr="00F91FC3">
        <w:rPr>
          <w:sz w:val="28"/>
          <w:szCs w:val="28"/>
        </w:rPr>
        <w:t>о принадлежности</w:t>
      </w:r>
      <w:r>
        <w:rPr>
          <w:sz w:val="28"/>
          <w:szCs w:val="28"/>
        </w:rPr>
        <w:t xml:space="preserve"> </w:t>
      </w:r>
      <w:r w:rsidRPr="00F91FC3">
        <w:rPr>
          <w:sz w:val="28"/>
          <w:szCs w:val="28"/>
        </w:rPr>
        <w:t>сумм денежных средств, перечисленных в качестве единого</w:t>
      </w:r>
      <w:r>
        <w:rPr>
          <w:sz w:val="28"/>
          <w:szCs w:val="28"/>
        </w:rPr>
        <w:t xml:space="preserve"> </w:t>
      </w:r>
      <w:r w:rsidRPr="00F91FC3">
        <w:rPr>
          <w:sz w:val="28"/>
          <w:szCs w:val="28"/>
        </w:rPr>
        <w:t>налогового платежа</w:t>
      </w:r>
      <w:r>
        <w:rPr>
          <w:sz w:val="28"/>
          <w:szCs w:val="28"/>
        </w:rPr>
        <w:t xml:space="preserve"> и </w:t>
      </w:r>
      <w:r w:rsidRPr="00590EE2">
        <w:rPr>
          <w:sz w:val="28"/>
          <w:szCs w:val="28"/>
        </w:rPr>
        <w:t>акта сверки принадлежности сумм денежных средств, перечисленных и (или) признаваемых в качестве единого налогового платежа, либо</w:t>
      </w:r>
      <w:r>
        <w:rPr>
          <w:sz w:val="28"/>
          <w:szCs w:val="28"/>
        </w:rPr>
        <w:t xml:space="preserve"> </w:t>
      </w:r>
      <w:r w:rsidRPr="002D6A3B">
        <w:rPr>
          <w:sz w:val="28"/>
          <w:szCs w:val="28"/>
        </w:rPr>
        <w:t>сумм денежных средств, перечисленных не в качестве единого налогового платежа</w:t>
      </w:r>
      <w:r>
        <w:rPr>
          <w:sz w:val="28"/>
          <w:szCs w:val="28"/>
        </w:rPr>
        <w:t xml:space="preserve">. </w:t>
      </w:r>
      <w:r w:rsidRPr="00590EE2">
        <w:rPr>
          <w:sz w:val="28"/>
          <w:szCs w:val="28"/>
        </w:rPr>
        <w:t xml:space="preserve"> </w:t>
      </w:r>
      <w:proofErr w:type="gramEnd"/>
    </w:p>
    <w:p w:rsidR="00F04725" w:rsidRDefault="00F04725" w:rsidP="00F047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уточнения операций и остатка по Единому налоговому платежу Вы можете провести сверку в ходе личного приема в налоговом органе.</w:t>
      </w:r>
    </w:p>
    <w:p w:rsidR="005E434C" w:rsidRPr="005B797F" w:rsidRDefault="005E434C" w:rsidP="005E434C">
      <w:pPr>
        <w:rPr>
          <w:b/>
          <w:sz w:val="24"/>
          <w:szCs w:val="24"/>
          <w:u w:val="single"/>
        </w:rPr>
      </w:pPr>
      <w:r w:rsidRPr="005B797F">
        <w:rPr>
          <w:b/>
          <w:sz w:val="24"/>
          <w:szCs w:val="24"/>
          <w:u w:val="single"/>
        </w:rPr>
        <w:t xml:space="preserve">попов </w:t>
      </w:r>
      <w:proofErr w:type="spellStart"/>
      <w:r w:rsidRPr="005B797F">
        <w:rPr>
          <w:b/>
          <w:sz w:val="24"/>
          <w:szCs w:val="24"/>
          <w:u w:val="single"/>
        </w:rPr>
        <w:t>сергей</w:t>
      </w:r>
      <w:proofErr w:type="spellEnd"/>
      <w:r w:rsidRPr="005B797F">
        <w:rPr>
          <w:b/>
          <w:sz w:val="24"/>
          <w:szCs w:val="24"/>
          <w:u w:val="single"/>
        </w:rPr>
        <w:t xml:space="preserve"> </w:t>
      </w:r>
      <w:proofErr w:type="spellStart"/>
      <w:r w:rsidRPr="005B797F">
        <w:rPr>
          <w:b/>
          <w:sz w:val="24"/>
          <w:szCs w:val="24"/>
          <w:u w:val="single"/>
        </w:rPr>
        <w:t>егорович</w:t>
      </w:r>
      <w:proofErr w:type="spellEnd"/>
    </w:p>
    <w:p w:rsidR="005E434C" w:rsidRDefault="005E434C" w:rsidP="005E434C">
      <w:r w:rsidRPr="00202C15">
        <w:t xml:space="preserve">Что </w:t>
      </w:r>
      <w:r>
        <w:t xml:space="preserve">это конференция ничего не понятно, вышлите </w:t>
      </w:r>
      <w:proofErr w:type="gramStart"/>
      <w:r>
        <w:t>инструкцию</w:t>
      </w:r>
      <w:proofErr w:type="gramEnd"/>
      <w:r>
        <w:t xml:space="preserve"> а </w:t>
      </w:r>
      <w:proofErr w:type="spellStart"/>
      <w:r>
        <w:t>почетать</w:t>
      </w:r>
      <w:proofErr w:type="spellEnd"/>
      <w:r>
        <w:t xml:space="preserve"> как это делает специалист  мы можем сами</w:t>
      </w:r>
    </w:p>
    <w:p w:rsidR="005E434C" w:rsidRPr="005B797F" w:rsidRDefault="005E434C" w:rsidP="005E434C">
      <w:pPr>
        <w:rPr>
          <w:b/>
          <w:sz w:val="24"/>
          <w:szCs w:val="24"/>
          <w:u w:val="single"/>
        </w:rPr>
      </w:pPr>
      <w:proofErr w:type="spellStart"/>
      <w:r w:rsidRPr="005B797F">
        <w:rPr>
          <w:b/>
          <w:sz w:val="24"/>
          <w:szCs w:val="24"/>
          <w:u w:val="single"/>
        </w:rPr>
        <w:t>Рузанна</w:t>
      </w:r>
      <w:proofErr w:type="spellEnd"/>
      <w:r w:rsidRPr="005B797F">
        <w:rPr>
          <w:b/>
          <w:sz w:val="24"/>
          <w:szCs w:val="24"/>
          <w:u w:val="single"/>
        </w:rPr>
        <w:t xml:space="preserve"> </w:t>
      </w:r>
    </w:p>
    <w:p w:rsidR="005E434C" w:rsidRDefault="005E434C" w:rsidP="005E434C">
      <w:r>
        <w:t xml:space="preserve"> Можете прислать нам файл, конспекта по читаемому тексту</w:t>
      </w:r>
    </w:p>
    <w:p w:rsidR="005B797F" w:rsidRDefault="005B797F" w:rsidP="005B797F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Ответ: </w:t>
      </w:r>
    </w:p>
    <w:p w:rsidR="005E434C" w:rsidRDefault="00513639" w:rsidP="00513639">
      <w:pPr>
        <w:jc w:val="both"/>
        <w:rPr>
          <w:rFonts w:ascii="Times New Roman" w:hAnsi="Times New Roman" w:cs="Times New Roman"/>
          <w:sz w:val="28"/>
          <w:szCs w:val="28"/>
        </w:rPr>
      </w:pPr>
      <w:r w:rsidRPr="00513639">
        <w:rPr>
          <w:rFonts w:ascii="Times New Roman" w:hAnsi="Times New Roman" w:cs="Times New Roman"/>
          <w:sz w:val="28"/>
          <w:szCs w:val="28"/>
        </w:rPr>
        <w:t xml:space="preserve">Под записью </w:t>
      </w:r>
      <w:proofErr w:type="spellStart"/>
      <w:r w:rsidRPr="00513639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Pr="00513639">
        <w:rPr>
          <w:rFonts w:ascii="Times New Roman" w:hAnsi="Times New Roman" w:cs="Times New Roman"/>
          <w:sz w:val="28"/>
          <w:szCs w:val="28"/>
        </w:rPr>
        <w:t xml:space="preserve"> размещены информационные материалы для налогоплательщиков</w:t>
      </w:r>
    </w:p>
    <w:p w:rsidR="005B797F" w:rsidRPr="005B797F" w:rsidRDefault="005B797F" w:rsidP="005B797F">
      <w:pPr>
        <w:rPr>
          <w:b/>
          <w:u w:val="single"/>
        </w:rPr>
      </w:pPr>
      <w:r w:rsidRPr="005B797F">
        <w:rPr>
          <w:b/>
          <w:u w:val="single"/>
        </w:rPr>
        <w:t>АО «</w:t>
      </w:r>
      <w:proofErr w:type="spellStart"/>
      <w:r w:rsidRPr="005B797F">
        <w:rPr>
          <w:b/>
          <w:u w:val="single"/>
        </w:rPr>
        <w:t>Новокугультинское</w:t>
      </w:r>
      <w:proofErr w:type="spellEnd"/>
      <w:r w:rsidRPr="005B797F">
        <w:rPr>
          <w:b/>
          <w:u w:val="single"/>
        </w:rPr>
        <w:t>»</w:t>
      </w:r>
    </w:p>
    <w:p w:rsidR="005B797F" w:rsidRPr="005B797F" w:rsidRDefault="005B797F" w:rsidP="005B797F">
      <w:pPr>
        <w:rPr>
          <w:b/>
        </w:rPr>
      </w:pPr>
      <w:r w:rsidRPr="005B797F">
        <w:rPr>
          <w:b/>
        </w:rPr>
        <w:t xml:space="preserve">Перечислили 5 млн. на ЕНС </w:t>
      </w:r>
      <w:proofErr w:type="gramStart"/>
      <w:r w:rsidRPr="005B797F">
        <w:rPr>
          <w:b/>
        </w:rPr>
        <w:t>получили</w:t>
      </w:r>
      <w:proofErr w:type="gramEnd"/>
      <w:r w:rsidRPr="005B797F">
        <w:rPr>
          <w:b/>
        </w:rPr>
        <w:t xml:space="preserve">  наконец справку о наличии средств на 01.03.23 снято с ЕНС 2100 тыс.. как узнать куда ушли деньги?</w:t>
      </w:r>
    </w:p>
    <w:p w:rsidR="005B797F" w:rsidRDefault="005B797F" w:rsidP="005B797F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Ответ: </w:t>
      </w:r>
    </w:p>
    <w:p w:rsidR="005B797F" w:rsidRDefault="005B797F" w:rsidP="005B797F">
      <w:pPr>
        <w:spacing w:after="0" w:line="240" w:lineRule="auto"/>
        <w:ind w:firstLine="708"/>
        <w:jc w:val="both"/>
      </w:pPr>
      <w:r w:rsidRPr="001B4F42">
        <w:rPr>
          <w:rFonts w:ascii="Times New Roman" w:hAnsi="Times New Roman" w:cs="Times New Roman"/>
          <w:sz w:val="28"/>
          <w:szCs w:val="28"/>
        </w:rPr>
        <w:t>В рамках ведения ЕНС налоговые обязательства и суммы уплаченных налогов, сборов, пени, процентов и штрафов подлежат включению в единое сальдо расчетов с бюджетом налогоплательщика.</w:t>
      </w:r>
    </w:p>
    <w:p w:rsidR="005B797F" w:rsidRDefault="005B797F" w:rsidP="005B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00">
        <w:rPr>
          <w:rFonts w:ascii="Times New Roman" w:hAnsi="Times New Roman" w:cs="Times New Roman"/>
          <w:sz w:val="28"/>
          <w:szCs w:val="28"/>
        </w:rPr>
        <w:lastRenderedPageBreak/>
        <w:t>Информацию о состоянии расчетов детализировано, Вы можете увидеть</w:t>
      </w:r>
      <w:r w:rsidRPr="00B33800">
        <w:rPr>
          <w:rFonts w:ascii="Times New Roman" w:hAnsi="Times New Roman" w:cs="Times New Roman"/>
          <w:color w:val="000000"/>
          <w:sz w:val="28"/>
          <w:szCs w:val="28"/>
        </w:rPr>
        <w:t xml:space="preserve"> в учетной бухгалтерской системе плательщик,</w:t>
      </w:r>
      <w:r w:rsidRPr="00B33800">
        <w:rPr>
          <w:rFonts w:ascii="Times New Roman" w:hAnsi="Times New Roman" w:cs="Times New Roman"/>
          <w:sz w:val="28"/>
          <w:szCs w:val="28"/>
        </w:rPr>
        <w:t xml:space="preserve"> а также заказав справки:</w:t>
      </w:r>
    </w:p>
    <w:p w:rsidR="005B797F" w:rsidRPr="00B33800" w:rsidRDefault="005B797F" w:rsidP="005B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800">
        <w:rPr>
          <w:rFonts w:ascii="Times New Roman" w:hAnsi="Times New Roman" w:cs="Times New Roman"/>
          <w:color w:val="000000"/>
          <w:sz w:val="28"/>
          <w:szCs w:val="28"/>
        </w:rPr>
        <w:t>- о принадлежности сумм денежных средств, перечисленных в качестве ЕНП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B797F" w:rsidRPr="00B33800" w:rsidRDefault="005B797F" w:rsidP="005B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800">
        <w:rPr>
          <w:rFonts w:ascii="Times New Roman" w:hAnsi="Times New Roman" w:cs="Times New Roman"/>
          <w:color w:val="000000"/>
          <w:sz w:val="28"/>
          <w:szCs w:val="28"/>
        </w:rPr>
        <w:t>-справка о наличии положительного, отрицательного или нулевого сальдо ЕНС;</w:t>
      </w:r>
    </w:p>
    <w:p w:rsidR="005B797F" w:rsidRPr="00B33800" w:rsidRDefault="005B797F" w:rsidP="005B79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800">
        <w:rPr>
          <w:rFonts w:ascii="Times New Roman" w:hAnsi="Times New Roman" w:cs="Times New Roman"/>
          <w:color w:val="000000"/>
          <w:sz w:val="28"/>
          <w:szCs w:val="28"/>
        </w:rPr>
        <w:t>- об исполнении обязанности об уплате налогов, сборов, страховых взносов, пеней, шт</w:t>
      </w:r>
      <w:r>
        <w:rPr>
          <w:rFonts w:ascii="Times New Roman" w:hAnsi="Times New Roman" w:cs="Times New Roman"/>
          <w:color w:val="000000"/>
          <w:sz w:val="28"/>
          <w:szCs w:val="28"/>
        </w:rPr>
        <w:t>рафов, процентов.</w:t>
      </w:r>
      <w:r w:rsidRPr="00B3380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B797F" w:rsidRPr="00AD492E" w:rsidRDefault="005B797F" w:rsidP="005B797F"/>
    <w:p w:rsidR="005B797F" w:rsidRPr="005B797F" w:rsidRDefault="005B797F" w:rsidP="005B797F">
      <w:pPr>
        <w:rPr>
          <w:b/>
          <w:sz w:val="24"/>
          <w:szCs w:val="24"/>
          <w:u w:val="single"/>
        </w:rPr>
      </w:pPr>
      <w:r w:rsidRPr="005B797F">
        <w:rPr>
          <w:b/>
          <w:sz w:val="24"/>
          <w:szCs w:val="24"/>
          <w:u w:val="single"/>
        </w:rPr>
        <w:t xml:space="preserve">Анна </w:t>
      </w:r>
    </w:p>
    <w:p w:rsidR="005B797F" w:rsidRDefault="005B797F" w:rsidP="005B797F">
      <w:r w:rsidRPr="005B797F">
        <w:rPr>
          <w:b/>
        </w:rPr>
        <w:t xml:space="preserve">Если в платежном поручении ЕНП не правильно </w:t>
      </w:r>
      <w:proofErr w:type="gramStart"/>
      <w:r w:rsidRPr="005B797F">
        <w:rPr>
          <w:b/>
        </w:rPr>
        <w:t>указан статус/вместо 01 указан</w:t>
      </w:r>
      <w:proofErr w:type="gramEnd"/>
      <w:r w:rsidRPr="005B797F">
        <w:rPr>
          <w:b/>
        </w:rPr>
        <w:t xml:space="preserve"> и 13/, что делать</w:t>
      </w:r>
      <w:r>
        <w:t>.</w:t>
      </w:r>
    </w:p>
    <w:p w:rsidR="005B797F" w:rsidRDefault="005B797F" w:rsidP="005B797F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Ответ: </w:t>
      </w:r>
    </w:p>
    <w:p w:rsidR="005B797F" w:rsidRPr="001B4F42" w:rsidRDefault="005B797F" w:rsidP="005B797F">
      <w:pPr>
        <w:pStyle w:val="Default"/>
        <w:ind w:firstLine="709"/>
        <w:jc w:val="both"/>
        <w:rPr>
          <w:sz w:val="28"/>
          <w:szCs w:val="28"/>
        </w:rPr>
      </w:pPr>
      <w:r w:rsidRPr="001B4F42">
        <w:rPr>
          <w:sz w:val="28"/>
          <w:szCs w:val="28"/>
        </w:rPr>
        <w:t xml:space="preserve">В рамках ведения ЕНС налоговые обязательства и суммы уплаченных налогов, сборов, пени, процентов и штрафов подлежат включению в единое сальдо расчетов с бюджетом налогоплательщика. </w:t>
      </w:r>
    </w:p>
    <w:p w:rsidR="005B797F" w:rsidRPr="001B4F42" w:rsidRDefault="005B797F" w:rsidP="005B797F">
      <w:pPr>
        <w:pStyle w:val="Default"/>
        <w:ind w:firstLine="709"/>
        <w:jc w:val="both"/>
        <w:rPr>
          <w:sz w:val="28"/>
          <w:szCs w:val="28"/>
        </w:rPr>
      </w:pPr>
      <w:r w:rsidRPr="001B4F42">
        <w:rPr>
          <w:sz w:val="28"/>
          <w:szCs w:val="28"/>
        </w:rPr>
        <w:t xml:space="preserve">В связи с введением ЕНС, а так же изменениями ст. 45 Налогового кодекса Российской Федерации (далее – НК РФ) уточнение платежных документов по заявлению налогоплательщиков не предусмотрено. </w:t>
      </w:r>
    </w:p>
    <w:p w:rsidR="005B797F" w:rsidRPr="001B4F42" w:rsidRDefault="005B797F" w:rsidP="005B79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4F42">
        <w:rPr>
          <w:rFonts w:ascii="Times New Roman" w:hAnsi="Times New Roman" w:cs="Times New Roman"/>
          <w:sz w:val="28"/>
          <w:szCs w:val="28"/>
        </w:rPr>
        <w:t>При наличии положительного сальдо ЕНС налогоплательщик вправе предоставить заявление о распоряжении суммой денежных средств, формирующих данное сальдо, по форме, утвержденной Приказом ФНС России от 30.11.2022 № ЕД-7-8/1133@.</w:t>
      </w:r>
    </w:p>
    <w:p w:rsidR="005B797F" w:rsidRDefault="005B797F" w:rsidP="005B797F"/>
    <w:p w:rsidR="005B797F" w:rsidRPr="005B797F" w:rsidRDefault="005B797F" w:rsidP="005B797F">
      <w:pPr>
        <w:rPr>
          <w:b/>
          <w:u w:val="single"/>
        </w:rPr>
      </w:pPr>
      <w:r w:rsidRPr="005B797F">
        <w:rPr>
          <w:b/>
          <w:u w:val="single"/>
        </w:rPr>
        <w:t>Станислава</w:t>
      </w:r>
    </w:p>
    <w:p w:rsidR="005B797F" w:rsidRPr="005B797F" w:rsidRDefault="005B797F" w:rsidP="005B797F">
      <w:pPr>
        <w:rPr>
          <w:b/>
        </w:rPr>
      </w:pPr>
      <w:r w:rsidRPr="005B797F">
        <w:rPr>
          <w:b/>
        </w:rPr>
        <w:t xml:space="preserve">Если производить оплату фиксированных страховых взносов ИП со статусом 02 и указанием ОКТМО </w:t>
      </w:r>
      <w:proofErr w:type="gramStart"/>
      <w:r w:rsidRPr="005B797F">
        <w:rPr>
          <w:b/>
        </w:rPr>
        <w:t>налоговой</w:t>
      </w:r>
      <w:proofErr w:type="gramEnd"/>
      <w:r w:rsidRPr="005B797F">
        <w:rPr>
          <w:b/>
        </w:rPr>
        <w:t xml:space="preserve"> и соответствующих КБК, то можно на них уменьшить налог УСН. т.е. не надо подавать заявление на зачет?</w:t>
      </w:r>
    </w:p>
    <w:p w:rsidR="005B797F" w:rsidRDefault="005B797F" w:rsidP="005B797F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Ответ: </w:t>
      </w:r>
    </w:p>
    <w:p w:rsidR="005B797F" w:rsidRPr="00BE3092" w:rsidRDefault="005B797F" w:rsidP="005B797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92">
        <w:rPr>
          <w:rFonts w:ascii="Times New Roman" w:hAnsi="Times New Roman" w:cs="Times New Roman"/>
          <w:sz w:val="28"/>
          <w:szCs w:val="28"/>
        </w:rPr>
        <w:t>В случае если фиксированные платежи страховых взносов будут уплачены платежным поручением с реквизитами фиксированных страховых взносов (КБК фиксированных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092">
        <w:rPr>
          <w:rFonts w:ascii="Times New Roman" w:hAnsi="Times New Roman" w:cs="Times New Roman"/>
          <w:sz w:val="28"/>
          <w:szCs w:val="28"/>
        </w:rPr>
        <w:t>страховых взносов, отчётный период и т.п.) то Заявление о зачете в счет исполнения предстоящей обязанности по уплате фиксированных страховых взносов не нужно.</w:t>
      </w:r>
    </w:p>
    <w:p w:rsidR="005B797F" w:rsidRPr="00BE3092" w:rsidRDefault="005B797F" w:rsidP="005B7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Обоснование: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2023 года предусмотрена возможность по-прежнему представлять в банк платежный документ с заполненными реквизитами, позволяющими идентифицировать платеж: </w:t>
      </w:r>
    </w:p>
    <w:p w:rsidR="005B797F" w:rsidRPr="00BE3092" w:rsidRDefault="005B797F" w:rsidP="005B7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9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КБК конкретного налога,</w:t>
      </w:r>
    </w:p>
    <w:p w:rsidR="005B797F" w:rsidRPr="00BE3092" w:rsidRDefault="005B797F" w:rsidP="005B7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9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ОКТМО по месту постановки на учет,</w:t>
      </w:r>
      <w:bookmarkStart w:id="0" w:name="_GoBack"/>
      <w:bookmarkEnd w:id="0"/>
    </w:p>
    <w:p w:rsidR="005B797F" w:rsidRPr="00BE3092" w:rsidRDefault="005B797F" w:rsidP="005B7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9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налоговый период (в зависимости от налога),</w:t>
      </w:r>
    </w:p>
    <w:p w:rsidR="005B797F" w:rsidRPr="00BE3092" w:rsidRDefault="005B797F" w:rsidP="005B7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92">
        <w:rPr>
          <w:rFonts w:ascii="Times New Roman" w:eastAsia="Times New Roman" w:hAnsi="Times New Roman" w:cs="Times New Roman"/>
          <w:sz w:val="28"/>
          <w:szCs w:val="28"/>
          <w:lang w:eastAsia="ru-RU"/>
        </w:rPr>
        <w:t>- КПП налогоплательщика по месту постановки на учет</w:t>
      </w:r>
    </w:p>
    <w:p w:rsidR="005B797F" w:rsidRPr="00BE3092" w:rsidRDefault="005B797F" w:rsidP="005B7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92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статус плательщика «02»</w:t>
      </w:r>
    </w:p>
    <w:p w:rsidR="005B797F" w:rsidRPr="00BE3092" w:rsidRDefault="005B797F" w:rsidP="005B7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орган на основании этого сам</w:t>
      </w:r>
      <w:r w:rsidRPr="00BE3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сформирует начисленные суммы. </w:t>
      </w:r>
    </w:p>
    <w:p w:rsidR="005B797F" w:rsidRPr="00BE3092" w:rsidRDefault="005B797F" w:rsidP="005B7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0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правилами и примерами формирования платежных документов можно ознакомиться на промо-странице о ЕНС https://www.nalog.gov.ru/rn77/ens/</w:t>
      </w:r>
    </w:p>
    <w:p w:rsidR="00D8249D" w:rsidRPr="00D8249D" w:rsidRDefault="00D8249D" w:rsidP="00D8249D">
      <w:pPr>
        <w:rPr>
          <w:b/>
          <w:u w:val="single"/>
        </w:rPr>
      </w:pPr>
      <w:r w:rsidRPr="00D8249D">
        <w:rPr>
          <w:b/>
          <w:u w:val="single"/>
        </w:rPr>
        <w:lastRenderedPageBreak/>
        <w:t>Марина</w:t>
      </w:r>
    </w:p>
    <w:p w:rsidR="00D8249D" w:rsidRPr="00D8249D" w:rsidRDefault="00D8249D" w:rsidP="00D8249D">
      <w:pPr>
        <w:rPr>
          <w:b/>
        </w:rPr>
      </w:pPr>
      <w:r w:rsidRPr="00D8249D">
        <w:rPr>
          <w:b/>
        </w:rPr>
        <w:t>Здравствуйте! Подскажите пожалуйста как филиалу предоставлять уведомление, или уведомление должно подаваться головной организацией</w:t>
      </w:r>
      <w:proofErr w:type="gramStart"/>
      <w:r w:rsidRPr="00D8249D">
        <w:rPr>
          <w:b/>
        </w:rPr>
        <w:t xml:space="preserve"> ?</w:t>
      </w:r>
      <w:proofErr w:type="gramEnd"/>
      <w:r w:rsidRPr="00D8249D">
        <w:rPr>
          <w:b/>
        </w:rPr>
        <w:t xml:space="preserve"> Тогда как должен сдаваться расчет по страховым взносам?</w:t>
      </w:r>
    </w:p>
    <w:p w:rsidR="00D8249D" w:rsidRPr="00D8249D" w:rsidRDefault="00D8249D" w:rsidP="00D8249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24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Ответ: </w:t>
      </w:r>
    </w:p>
    <w:p w:rsidR="00D8249D" w:rsidRPr="00D8249D" w:rsidRDefault="00D8249D" w:rsidP="00D824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49D">
        <w:rPr>
          <w:rFonts w:ascii="Times New Roman" w:hAnsi="Times New Roman" w:cs="Times New Roman"/>
          <w:color w:val="000000"/>
          <w:sz w:val="28"/>
          <w:szCs w:val="28"/>
        </w:rPr>
        <w:t>Уведомление об исчисленных суммах налогов подается головной организацией, расчет по страховым взносам  подается головной организацией и обособленным подразделением организации в случае наделения ее полномочиями по начислению и уплате страховых взносов</w:t>
      </w:r>
    </w:p>
    <w:p w:rsidR="00D8249D" w:rsidRDefault="00D8249D" w:rsidP="00D8249D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 xml:space="preserve"> </w:t>
      </w:r>
    </w:p>
    <w:p w:rsidR="005B797F" w:rsidRPr="00513639" w:rsidRDefault="005B797F" w:rsidP="0051363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B797F" w:rsidRPr="00513639" w:rsidSect="005B797F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51D"/>
    <w:rsid w:val="000A059F"/>
    <w:rsid w:val="000C6833"/>
    <w:rsid w:val="002E2857"/>
    <w:rsid w:val="003B61A8"/>
    <w:rsid w:val="00513639"/>
    <w:rsid w:val="005B797F"/>
    <w:rsid w:val="005E434C"/>
    <w:rsid w:val="0073351D"/>
    <w:rsid w:val="008C3C14"/>
    <w:rsid w:val="00A579B7"/>
    <w:rsid w:val="00C9776A"/>
    <w:rsid w:val="00D8249D"/>
    <w:rsid w:val="00F0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47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47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2023-03-13T10:45:00Z</dcterms:created>
  <dcterms:modified xsi:type="dcterms:W3CDTF">2023-03-14T14:54:00Z</dcterms:modified>
</cp:coreProperties>
</file>